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39CA" w14:textId="6C35B9EC" w:rsidR="009909D0" w:rsidRPr="00A6120B" w:rsidRDefault="0085004C">
      <w:pPr>
        <w:rPr>
          <w:b/>
          <w:sz w:val="32"/>
          <w:szCs w:val="32"/>
        </w:rPr>
      </w:pPr>
      <w:r w:rsidRPr="00A6120B">
        <w:rPr>
          <w:b/>
          <w:sz w:val="32"/>
          <w:szCs w:val="32"/>
        </w:rPr>
        <w:t>Texas cities, towns, counties and organizations agree that DAILY passenger rail service along the Southern Tier is needed</w:t>
      </w:r>
    </w:p>
    <w:p w14:paraId="721710B8" w14:textId="76110CBB" w:rsidR="0085004C" w:rsidRDefault="00762FCC" w:rsidP="0085004C">
      <w:r w:rsidRPr="00762FCC">
        <w:rPr>
          <w:noProof/>
          <w:sz w:val="20"/>
          <w:szCs w:val="20"/>
        </w:rPr>
        <w:drawing>
          <wp:anchor distT="0" distB="0" distL="114300" distR="114300" simplePos="0" relativeHeight="251658240" behindDoc="0" locked="0" layoutInCell="1" allowOverlap="1" wp14:anchorId="158A5136" wp14:editId="078E1E11">
            <wp:simplePos x="0" y="0"/>
            <wp:positionH relativeFrom="margin">
              <wp:align>left</wp:align>
            </wp:positionH>
            <wp:positionV relativeFrom="paragraph">
              <wp:posOffset>94615</wp:posOffset>
            </wp:positionV>
            <wp:extent cx="1891422" cy="1409700"/>
            <wp:effectExtent l="0" t="0" r="0" b="0"/>
            <wp:wrapSquare wrapText="bothSides"/>
            <wp:docPr id="1" name="Picture 1" descr="http://texrail-6a0a.kxcdn.com/wp-content/uploads/2018/12/sunset-limited-640x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rail-6a0a.kxcdn.com/wp-content/uploads/2018/12/sunset-limited-640x4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1422" cy="1409700"/>
                    </a:xfrm>
                    <a:prstGeom prst="rect">
                      <a:avLst/>
                    </a:prstGeom>
                    <a:noFill/>
                    <a:ln>
                      <a:noFill/>
                    </a:ln>
                  </pic:spPr>
                </pic:pic>
              </a:graphicData>
            </a:graphic>
          </wp:anchor>
        </w:drawing>
      </w:r>
      <w:r w:rsidR="0085004C" w:rsidRPr="00762FCC">
        <w:rPr>
          <w:sz w:val="20"/>
          <w:szCs w:val="20"/>
        </w:rPr>
        <w:t>Background: Amtrak’s tri-weekly Sunset Limited serves cities and towns in Texas on its service between Los Angeles and New Orleans. The rail service has been growing in ridership and revenue but is constrained because it only operates three days a week East-West</w:t>
      </w:r>
      <w:r w:rsidR="0085004C">
        <w:t>.</w:t>
      </w:r>
    </w:p>
    <w:p w14:paraId="2813AD5F" w14:textId="53DAF87B" w:rsidR="0085004C" w:rsidRDefault="0085004C" w:rsidP="0085004C">
      <w:r w:rsidRPr="00762FCC">
        <w:rPr>
          <w:sz w:val="20"/>
          <w:szCs w:val="20"/>
        </w:rPr>
        <w:t>The train serves El Paso / Alpine / Sanderson / Del Rio / San Antonio / Houston and Beaumont</w:t>
      </w:r>
      <w:r w:rsidR="002865F0" w:rsidRPr="00762FCC">
        <w:rPr>
          <w:sz w:val="20"/>
          <w:szCs w:val="20"/>
        </w:rPr>
        <w:t xml:space="preserve"> but only three days a week</w:t>
      </w:r>
      <w:r w:rsidRPr="00762FCC">
        <w:rPr>
          <w:sz w:val="20"/>
          <w:szCs w:val="20"/>
        </w:rPr>
        <w:t xml:space="preserve">. Flatonia, </w:t>
      </w:r>
      <w:r w:rsidR="002865F0" w:rsidRPr="00762FCC">
        <w:rPr>
          <w:sz w:val="20"/>
          <w:szCs w:val="20"/>
        </w:rPr>
        <w:t xml:space="preserve">Texas </w:t>
      </w:r>
      <w:r w:rsidRPr="00762FCC">
        <w:rPr>
          <w:sz w:val="20"/>
          <w:szCs w:val="20"/>
        </w:rPr>
        <w:t xml:space="preserve">midway between San Antonio and Houston has </w:t>
      </w:r>
      <w:r w:rsidR="002865F0" w:rsidRPr="00762FCC">
        <w:rPr>
          <w:sz w:val="20"/>
          <w:szCs w:val="20"/>
        </w:rPr>
        <w:t>applied</w:t>
      </w:r>
      <w:r w:rsidRPr="00762FCC">
        <w:rPr>
          <w:sz w:val="20"/>
          <w:szCs w:val="20"/>
        </w:rPr>
        <w:t xml:space="preserve"> for </w:t>
      </w:r>
      <w:r w:rsidR="002865F0" w:rsidRPr="00762FCC">
        <w:rPr>
          <w:sz w:val="20"/>
          <w:szCs w:val="20"/>
        </w:rPr>
        <w:t>a</w:t>
      </w:r>
      <w:r w:rsidRPr="00762FCC">
        <w:rPr>
          <w:sz w:val="20"/>
          <w:szCs w:val="20"/>
        </w:rPr>
        <w:t xml:space="preserve"> stop</w:t>
      </w:r>
      <w:r w:rsidR="002865F0" w:rsidRPr="00762FCC">
        <w:rPr>
          <w:sz w:val="20"/>
          <w:szCs w:val="20"/>
        </w:rPr>
        <w:t xml:space="preserve"> and has drawn up plans for a station</w:t>
      </w:r>
      <w:r w:rsidR="002865F0">
        <w:t>.</w:t>
      </w:r>
    </w:p>
    <w:p w14:paraId="3F0B6960" w14:textId="34441B66" w:rsidR="0085004C" w:rsidRPr="00A6120B" w:rsidRDefault="0085004C" w:rsidP="0085004C">
      <w:pPr>
        <w:rPr>
          <w:b/>
          <w:sz w:val="28"/>
          <w:szCs w:val="28"/>
        </w:rPr>
      </w:pPr>
      <w:r w:rsidRPr="00A6120B">
        <w:rPr>
          <w:b/>
          <w:sz w:val="28"/>
          <w:szCs w:val="28"/>
        </w:rPr>
        <w:t>What would daily service mean along Texas’ Southern Tier counties?</w:t>
      </w:r>
    </w:p>
    <w:p w14:paraId="1DC0E117" w14:textId="0792DBB1" w:rsidR="0085004C" w:rsidRPr="00762FCC" w:rsidRDefault="0085004C" w:rsidP="0085004C">
      <w:pPr>
        <w:pStyle w:val="ListParagraph"/>
        <w:numPr>
          <w:ilvl w:val="0"/>
          <w:numId w:val="2"/>
        </w:numPr>
        <w:rPr>
          <w:sz w:val="20"/>
          <w:szCs w:val="20"/>
        </w:rPr>
      </w:pPr>
      <w:r w:rsidRPr="00762FCC">
        <w:rPr>
          <w:sz w:val="20"/>
          <w:szCs w:val="20"/>
        </w:rPr>
        <w:t>A transportation choice. Many of these towns and cities do not have direct air service to connect between them</w:t>
      </w:r>
      <w:r w:rsidR="002865F0" w:rsidRPr="00762FCC">
        <w:rPr>
          <w:sz w:val="20"/>
          <w:szCs w:val="20"/>
        </w:rPr>
        <w:t xml:space="preserve"> </w:t>
      </w:r>
    </w:p>
    <w:p w14:paraId="5823D941" w14:textId="77777777" w:rsidR="0085004C" w:rsidRPr="00762FCC" w:rsidRDefault="0085004C" w:rsidP="0085004C">
      <w:pPr>
        <w:pStyle w:val="ListParagraph"/>
        <w:numPr>
          <w:ilvl w:val="0"/>
          <w:numId w:val="2"/>
        </w:numPr>
        <w:rPr>
          <w:sz w:val="20"/>
          <w:szCs w:val="20"/>
        </w:rPr>
      </w:pPr>
      <w:r w:rsidRPr="00762FCC">
        <w:rPr>
          <w:sz w:val="20"/>
          <w:szCs w:val="20"/>
        </w:rPr>
        <w:t>Some of the towns served have infrequent or no other ground transportation choices</w:t>
      </w:r>
    </w:p>
    <w:p w14:paraId="02B43758" w14:textId="4CCB0CED" w:rsidR="002865F0" w:rsidRPr="00762FCC" w:rsidRDefault="00EC6632" w:rsidP="0085004C">
      <w:pPr>
        <w:pStyle w:val="ListParagraph"/>
        <w:numPr>
          <w:ilvl w:val="0"/>
          <w:numId w:val="2"/>
        </w:numPr>
        <w:rPr>
          <w:sz w:val="20"/>
          <w:szCs w:val="20"/>
        </w:rPr>
      </w:pPr>
      <w:r w:rsidRPr="00762FCC">
        <w:rPr>
          <w:sz w:val="20"/>
          <w:szCs w:val="20"/>
        </w:rPr>
        <w:t>States served by the Sunset along the I-10 corridor have seen a population increase of 22%, far outstripping other parts of the country</w:t>
      </w:r>
      <w:r w:rsidR="0085004C" w:rsidRPr="00762FCC">
        <w:rPr>
          <w:sz w:val="20"/>
          <w:szCs w:val="20"/>
        </w:rPr>
        <w:t xml:space="preserve"> </w:t>
      </w:r>
    </w:p>
    <w:p w14:paraId="0A896986" w14:textId="432965F2" w:rsidR="0085004C" w:rsidRPr="00762FCC" w:rsidRDefault="002865F0" w:rsidP="002865F0">
      <w:pPr>
        <w:pStyle w:val="ListParagraph"/>
        <w:numPr>
          <w:ilvl w:val="0"/>
          <w:numId w:val="2"/>
        </w:numPr>
        <w:rPr>
          <w:sz w:val="20"/>
          <w:szCs w:val="20"/>
        </w:rPr>
      </w:pPr>
      <w:r w:rsidRPr="00762FCC">
        <w:rPr>
          <w:sz w:val="20"/>
          <w:szCs w:val="20"/>
        </w:rPr>
        <w:t>Increased economic opportunity and tourism growth</w:t>
      </w:r>
    </w:p>
    <w:p w14:paraId="424ACBFF" w14:textId="1429F511" w:rsidR="00EC6632" w:rsidRPr="00762FCC" w:rsidRDefault="00EC6632" w:rsidP="00276A4D">
      <w:pPr>
        <w:pStyle w:val="ListParagraph"/>
        <w:numPr>
          <w:ilvl w:val="0"/>
          <w:numId w:val="2"/>
        </w:numPr>
        <w:rPr>
          <w:sz w:val="20"/>
          <w:szCs w:val="20"/>
        </w:rPr>
      </w:pPr>
      <w:r w:rsidRPr="00762FCC">
        <w:rPr>
          <w:sz w:val="20"/>
          <w:szCs w:val="20"/>
        </w:rPr>
        <w:t>Safe, affordable and reliable alternative to automobile and air travel</w:t>
      </w:r>
    </w:p>
    <w:p w14:paraId="2BDD2C00" w14:textId="0F1E2761" w:rsidR="00A6120B" w:rsidRPr="00762FCC" w:rsidRDefault="002865F0" w:rsidP="00757016">
      <w:pPr>
        <w:pStyle w:val="ListParagraph"/>
        <w:numPr>
          <w:ilvl w:val="0"/>
          <w:numId w:val="2"/>
        </w:numPr>
        <w:rPr>
          <w:sz w:val="20"/>
          <w:szCs w:val="20"/>
        </w:rPr>
      </w:pPr>
      <w:r w:rsidRPr="00762FCC">
        <w:rPr>
          <w:sz w:val="20"/>
          <w:szCs w:val="20"/>
        </w:rPr>
        <w:t>Future opportunity to add shorter distance corridor trains (I.e. San Antonio-Houston-Beaumont) for additional service</w:t>
      </w:r>
    </w:p>
    <w:p w14:paraId="0F049C55" w14:textId="0B686C0E" w:rsidR="00A6120B" w:rsidRDefault="002865F0" w:rsidP="002865F0">
      <w:pPr>
        <w:rPr>
          <w:b/>
          <w:sz w:val="28"/>
          <w:szCs w:val="28"/>
        </w:rPr>
      </w:pPr>
      <w:r w:rsidRPr="00A6120B">
        <w:rPr>
          <w:b/>
          <w:sz w:val="28"/>
          <w:szCs w:val="28"/>
        </w:rPr>
        <w:t>Supporters of daily train service along Texas’ Southern Tier counties</w:t>
      </w:r>
      <w:r w:rsidR="00A6120B">
        <w:rPr>
          <w:b/>
          <w:sz w:val="28"/>
          <w:szCs w:val="28"/>
        </w:rPr>
        <w:t>:</w:t>
      </w:r>
    </w:p>
    <w:p w14:paraId="57FFBA40" w14:textId="4E41720F" w:rsidR="002865F0" w:rsidRPr="00A6120B" w:rsidRDefault="00EC6632" w:rsidP="002865F0">
      <w:pPr>
        <w:rPr>
          <w:b/>
          <w:sz w:val="20"/>
          <w:szCs w:val="20"/>
        </w:rPr>
      </w:pPr>
      <w:r w:rsidRPr="00A6120B">
        <w:rPr>
          <w:b/>
          <w:sz w:val="20"/>
          <w:szCs w:val="20"/>
        </w:rPr>
        <w:t>(as of March 1, 2019</w:t>
      </w:r>
      <w:r w:rsidR="00A6120B" w:rsidRPr="00A6120B">
        <w:rPr>
          <w:b/>
          <w:sz w:val="20"/>
          <w:szCs w:val="20"/>
        </w:rPr>
        <w:t>)</w:t>
      </w:r>
    </w:p>
    <w:p w14:paraId="3BC2CC67" w14:textId="685AFB63" w:rsidR="002865F0" w:rsidRPr="005939AE" w:rsidRDefault="002865F0" w:rsidP="005939AE">
      <w:pPr>
        <w:pStyle w:val="ListParagraph"/>
        <w:numPr>
          <w:ilvl w:val="0"/>
          <w:numId w:val="3"/>
        </w:numPr>
        <w:rPr>
          <w:sz w:val="20"/>
          <w:szCs w:val="20"/>
        </w:rPr>
      </w:pPr>
      <w:r w:rsidRPr="005939AE">
        <w:rPr>
          <w:sz w:val="20"/>
          <w:szCs w:val="20"/>
        </w:rPr>
        <w:t>Houston – Mayor Sylvester Turner</w:t>
      </w:r>
    </w:p>
    <w:p w14:paraId="78B1BFBC" w14:textId="6624524F" w:rsidR="002865F0" w:rsidRPr="005939AE" w:rsidRDefault="002865F0" w:rsidP="005939AE">
      <w:pPr>
        <w:pStyle w:val="ListParagraph"/>
        <w:numPr>
          <w:ilvl w:val="0"/>
          <w:numId w:val="3"/>
        </w:numPr>
        <w:rPr>
          <w:sz w:val="20"/>
          <w:szCs w:val="20"/>
        </w:rPr>
      </w:pPr>
      <w:r w:rsidRPr="005939AE">
        <w:rPr>
          <w:sz w:val="20"/>
          <w:szCs w:val="20"/>
        </w:rPr>
        <w:t>San Antonio –</w:t>
      </w:r>
      <w:r w:rsidR="00B630C3" w:rsidRPr="005939AE">
        <w:rPr>
          <w:sz w:val="20"/>
          <w:szCs w:val="20"/>
        </w:rPr>
        <w:t xml:space="preserve"> </w:t>
      </w:r>
      <w:r w:rsidR="00A6120B" w:rsidRPr="005939AE">
        <w:rPr>
          <w:sz w:val="20"/>
          <w:szCs w:val="20"/>
        </w:rPr>
        <w:t xml:space="preserve">Mayor Ron Nirenberg </w:t>
      </w:r>
      <w:r w:rsidR="00A6120B" w:rsidRPr="005939AE">
        <w:rPr>
          <w:sz w:val="20"/>
          <w:szCs w:val="20"/>
        </w:rPr>
        <w:t xml:space="preserve">/ </w:t>
      </w:r>
      <w:r w:rsidR="00DF74E6">
        <w:rPr>
          <w:sz w:val="20"/>
          <w:szCs w:val="20"/>
        </w:rPr>
        <w:t xml:space="preserve">San Antonio </w:t>
      </w:r>
      <w:bookmarkStart w:id="0" w:name="_GoBack"/>
      <w:bookmarkEnd w:id="0"/>
      <w:r w:rsidRPr="005939AE">
        <w:rPr>
          <w:sz w:val="20"/>
          <w:szCs w:val="20"/>
        </w:rPr>
        <w:t xml:space="preserve">City Council </w:t>
      </w:r>
      <w:r w:rsidR="00B630C3" w:rsidRPr="005939AE">
        <w:rPr>
          <w:sz w:val="20"/>
          <w:szCs w:val="20"/>
        </w:rPr>
        <w:t xml:space="preserve">Resolution  </w:t>
      </w:r>
    </w:p>
    <w:p w14:paraId="0FC6C82D" w14:textId="7794919E" w:rsidR="00B630C3" w:rsidRPr="005939AE" w:rsidRDefault="00EC6632" w:rsidP="005939AE">
      <w:pPr>
        <w:pStyle w:val="ListParagraph"/>
        <w:numPr>
          <w:ilvl w:val="0"/>
          <w:numId w:val="3"/>
        </w:numPr>
        <w:rPr>
          <w:sz w:val="20"/>
          <w:szCs w:val="20"/>
        </w:rPr>
      </w:pPr>
      <w:r w:rsidRPr="005939AE">
        <w:rPr>
          <w:sz w:val="20"/>
          <w:szCs w:val="20"/>
        </w:rPr>
        <w:t>Beaumont</w:t>
      </w:r>
      <w:r w:rsidR="00B630C3" w:rsidRPr="005939AE">
        <w:rPr>
          <w:sz w:val="20"/>
          <w:szCs w:val="20"/>
        </w:rPr>
        <w:t xml:space="preserve"> </w:t>
      </w:r>
      <w:r w:rsidRPr="005939AE">
        <w:rPr>
          <w:sz w:val="20"/>
          <w:szCs w:val="20"/>
        </w:rPr>
        <w:t>–</w:t>
      </w:r>
      <w:r w:rsidR="00B630C3" w:rsidRPr="005939AE">
        <w:rPr>
          <w:sz w:val="20"/>
          <w:szCs w:val="20"/>
        </w:rPr>
        <w:t xml:space="preserve"> Jefferson County Judge Jeff </w:t>
      </w:r>
      <w:proofErr w:type="spellStart"/>
      <w:r w:rsidR="00B630C3" w:rsidRPr="005939AE">
        <w:rPr>
          <w:sz w:val="20"/>
          <w:szCs w:val="20"/>
        </w:rPr>
        <w:t>Branick</w:t>
      </w:r>
      <w:proofErr w:type="spellEnd"/>
      <w:r w:rsidR="00B630C3" w:rsidRPr="005939AE">
        <w:rPr>
          <w:sz w:val="20"/>
          <w:szCs w:val="20"/>
        </w:rPr>
        <w:t xml:space="preserve"> / Jefferson County Commissioners Court / </w:t>
      </w:r>
      <w:r w:rsidRPr="005939AE">
        <w:rPr>
          <w:sz w:val="20"/>
          <w:szCs w:val="20"/>
        </w:rPr>
        <w:t>Jasper County Commissioners Court</w:t>
      </w:r>
      <w:r w:rsidR="00B630C3" w:rsidRPr="005939AE">
        <w:rPr>
          <w:sz w:val="20"/>
          <w:szCs w:val="20"/>
        </w:rPr>
        <w:t xml:space="preserve"> / </w:t>
      </w:r>
      <w:r w:rsidR="00A6120B" w:rsidRPr="005939AE">
        <w:rPr>
          <w:sz w:val="20"/>
          <w:szCs w:val="20"/>
        </w:rPr>
        <w:t>City of Groves</w:t>
      </w:r>
    </w:p>
    <w:p w14:paraId="748C5A31" w14:textId="08A62D6B" w:rsidR="002865F0" w:rsidRPr="005939AE" w:rsidRDefault="00B630C3" w:rsidP="005939AE">
      <w:pPr>
        <w:pStyle w:val="ListParagraph"/>
        <w:numPr>
          <w:ilvl w:val="0"/>
          <w:numId w:val="3"/>
        </w:numPr>
        <w:rPr>
          <w:sz w:val="20"/>
          <w:szCs w:val="20"/>
        </w:rPr>
      </w:pPr>
      <w:r w:rsidRPr="005939AE">
        <w:rPr>
          <w:sz w:val="20"/>
          <w:szCs w:val="20"/>
        </w:rPr>
        <w:t>Del Rio - Val Verde County Judge Lewis Owens / Del Rio Mayor Bruno Lozano / Del Rio Chamber of Commerce</w:t>
      </w:r>
    </w:p>
    <w:p w14:paraId="4DEE6017" w14:textId="49CA795A" w:rsidR="00B630C3" w:rsidRPr="005939AE" w:rsidRDefault="00B630C3" w:rsidP="005939AE">
      <w:pPr>
        <w:pStyle w:val="ListParagraph"/>
        <w:numPr>
          <w:ilvl w:val="0"/>
          <w:numId w:val="3"/>
        </w:numPr>
        <w:jc w:val="both"/>
        <w:rPr>
          <w:sz w:val="20"/>
          <w:szCs w:val="20"/>
        </w:rPr>
      </w:pPr>
      <w:r w:rsidRPr="005939AE">
        <w:rPr>
          <w:sz w:val="20"/>
          <w:szCs w:val="20"/>
        </w:rPr>
        <w:t>Sanderson – Terrell County Judge Santiago Flores</w:t>
      </w:r>
    </w:p>
    <w:p w14:paraId="779E4B4E" w14:textId="354E3F55" w:rsidR="00B630C3" w:rsidRDefault="00B630C3" w:rsidP="005939AE">
      <w:pPr>
        <w:pStyle w:val="ListParagraph"/>
        <w:numPr>
          <w:ilvl w:val="0"/>
          <w:numId w:val="3"/>
        </w:numPr>
        <w:rPr>
          <w:sz w:val="20"/>
          <w:szCs w:val="20"/>
        </w:rPr>
      </w:pPr>
      <w:r w:rsidRPr="005939AE">
        <w:rPr>
          <w:sz w:val="20"/>
          <w:szCs w:val="20"/>
        </w:rPr>
        <w:t>Alpine – City Council</w:t>
      </w:r>
    </w:p>
    <w:p w14:paraId="15E07C1F" w14:textId="7B67470C" w:rsidR="005939AE" w:rsidRPr="005939AE" w:rsidRDefault="005939AE" w:rsidP="005939AE">
      <w:pPr>
        <w:pStyle w:val="ListParagraph"/>
        <w:numPr>
          <w:ilvl w:val="0"/>
          <w:numId w:val="3"/>
        </w:numPr>
        <w:rPr>
          <w:sz w:val="20"/>
          <w:szCs w:val="20"/>
        </w:rPr>
      </w:pPr>
      <w:r>
        <w:rPr>
          <w:sz w:val="20"/>
          <w:szCs w:val="20"/>
        </w:rPr>
        <w:t>El Paso – Coming soon</w:t>
      </w:r>
    </w:p>
    <w:p w14:paraId="69ECB773" w14:textId="3BC776CC" w:rsidR="00B630C3" w:rsidRPr="005939AE" w:rsidRDefault="00B630C3" w:rsidP="005939AE">
      <w:pPr>
        <w:pStyle w:val="ListParagraph"/>
        <w:numPr>
          <w:ilvl w:val="0"/>
          <w:numId w:val="3"/>
        </w:numPr>
        <w:rPr>
          <w:sz w:val="20"/>
          <w:szCs w:val="20"/>
        </w:rPr>
      </w:pPr>
      <w:r w:rsidRPr="005939AE">
        <w:rPr>
          <w:sz w:val="20"/>
          <w:szCs w:val="20"/>
        </w:rPr>
        <w:t>Other: Tucson AZ</w:t>
      </w:r>
      <w:r w:rsidR="00A6120B" w:rsidRPr="005939AE">
        <w:rPr>
          <w:sz w:val="20"/>
          <w:szCs w:val="20"/>
        </w:rPr>
        <w:t xml:space="preserve"> - </w:t>
      </w:r>
      <w:r w:rsidRPr="005939AE">
        <w:rPr>
          <w:sz w:val="20"/>
          <w:szCs w:val="20"/>
        </w:rPr>
        <w:t>Mayor Jonathan Rothschild</w:t>
      </w:r>
    </w:p>
    <w:p w14:paraId="619F4294" w14:textId="5308B0E3" w:rsidR="002C73C6" w:rsidRDefault="007A1703" w:rsidP="002865F0">
      <w:pPr>
        <w:rPr>
          <w:noProof/>
        </w:rPr>
      </w:pPr>
      <w:r>
        <w:rPr>
          <w:noProof/>
        </w:rPr>
        <w:drawing>
          <wp:inline distT="0" distB="0" distL="0" distR="0" wp14:anchorId="436CC668" wp14:editId="4BC7D4EC">
            <wp:extent cx="1381125" cy="77688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6997" cy="791438"/>
                    </a:xfrm>
                    <a:prstGeom prst="rect">
                      <a:avLst/>
                    </a:prstGeom>
                    <a:noFill/>
                    <a:ln>
                      <a:noFill/>
                    </a:ln>
                  </pic:spPr>
                </pic:pic>
              </a:graphicData>
            </a:graphic>
          </wp:inline>
        </w:drawing>
      </w:r>
    </w:p>
    <w:p w14:paraId="37DA92F3" w14:textId="3CD41D68" w:rsidR="00D6713F" w:rsidRDefault="005939AE" w:rsidP="002865F0">
      <w:r w:rsidRPr="005939AE">
        <w:rPr>
          <w:noProof/>
        </w:rPr>
        <w:t xml:space="preserve"> </w:t>
      </w:r>
      <w:r w:rsidR="001B431D" w:rsidRPr="001B431D">
        <w:t xml:space="preserve"> </w:t>
      </w:r>
      <w:r w:rsidR="00DF74E6">
        <w:rPr>
          <w:noProof/>
        </w:rPr>
        <w:drawing>
          <wp:inline distT="0" distB="0" distL="0" distR="0" wp14:anchorId="3078EB22" wp14:editId="20AEF418">
            <wp:extent cx="2831242" cy="514350"/>
            <wp:effectExtent l="0" t="0" r="762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530" cy="518036"/>
                    </a:xfrm>
                    <a:prstGeom prst="rect">
                      <a:avLst/>
                    </a:prstGeom>
                    <a:noFill/>
                    <a:ln>
                      <a:noFill/>
                    </a:ln>
                  </pic:spPr>
                </pic:pic>
              </a:graphicData>
            </a:graphic>
          </wp:inline>
        </w:drawing>
      </w:r>
    </w:p>
    <w:sectPr w:rsidR="00D6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E8B"/>
    <w:multiLevelType w:val="hybridMultilevel"/>
    <w:tmpl w:val="37A4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B175A"/>
    <w:multiLevelType w:val="hybridMultilevel"/>
    <w:tmpl w:val="FF28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26B1A"/>
    <w:multiLevelType w:val="hybridMultilevel"/>
    <w:tmpl w:val="28B2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4C"/>
    <w:rsid w:val="001B431D"/>
    <w:rsid w:val="002865F0"/>
    <w:rsid w:val="002C73C6"/>
    <w:rsid w:val="005939AE"/>
    <w:rsid w:val="00762FCC"/>
    <w:rsid w:val="007A1703"/>
    <w:rsid w:val="0085004C"/>
    <w:rsid w:val="009909D0"/>
    <w:rsid w:val="00A6120B"/>
    <w:rsid w:val="00B630C3"/>
    <w:rsid w:val="00D6713F"/>
    <w:rsid w:val="00DF74E6"/>
    <w:rsid w:val="00EC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1989"/>
  <w15:chartTrackingRefBased/>
  <w15:docId w15:val="{E071255D-445F-4742-B163-6C58A6F1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04C"/>
    <w:rPr>
      <w:color w:val="0563C1"/>
      <w:u w:val="single"/>
    </w:rPr>
  </w:style>
  <w:style w:type="paragraph" w:styleId="ListParagraph">
    <w:name w:val="List Paragraph"/>
    <w:basedOn w:val="Normal"/>
    <w:uiPriority w:val="34"/>
    <w:qFormat/>
    <w:rsid w:val="0085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LeCody</dc:creator>
  <cp:keywords/>
  <dc:description/>
  <cp:lastModifiedBy>Peter LeCody</cp:lastModifiedBy>
  <cp:revision>8</cp:revision>
  <cp:lastPrinted>2019-03-06T17:54:00Z</cp:lastPrinted>
  <dcterms:created xsi:type="dcterms:W3CDTF">2019-03-06T17:07:00Z</dcterms:created>
  <dcterms:modified xsi:type="dcterms:W3CDTF">2019-03-06T18:08:00Z</dcterms:modified>
</cp:coreProperties>
</file>